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87D" w:rsidRDefault="00C1187D" w:rsidP="00C1187D">
      <w:pPr>
        <w:spacing w:line="360" w:lineRule="auto"/>
        <w:rPr>
          <w:rFonts w:ascii="Interstate Mazda Regular" w:hAnsi="Interstate Mazda Regular"/>
          <w:sz w:val="20"/>
          <w:szCs w:val="20"/>
        </w:rPr>
      </w:pPr>
    </w:p>
    <w:p w:rsidR="00C1187D" w:rsidRPr="002B6C5B" w:rsidRDefault="002B6C5B" w:rsidP="00C1187D">
      <w:pPr>
        <w:spacing w:line="360" w:lineRule="auto"/>
        <w:rPr>
          <w:rFonts w:ascii="Interstate Mazda Light" w:hAnsi="Interstate Mazda Light"/>
          <w:sz w:val="20"/>
          <w:szCs w:val="20"/>
        </w:rPr>
      </w:pPr>
      <w:hyperlink r:id="rId9" w:history="1">
        <w:r w:rsidRPr="002B6C5B">
          <w:rPr>
            <w:rStyle w:val="Hyperlink"/>
            <w:rFonts w:ascii="Interstate Mazda Light" w:hAnsi="Interstate Mazda Light" w:cstheme="minorBidi"/>
            <w:sz w:val="20"/>
            <w:szCs w:val="20"/>
          </w:rPr>
          <w:t>www.mazda-newsroom.at/artikel/280-mazda-vertrieb-neu-geleitet</w:t>
        </w:r>
      </w:hyperlink>
      <w:r w:rsidRPr="002B6C5B">
        <w:rPr>
          <w:rFonts w:ascii="Interstate Mazda Light" w:hAnsi="Interstate Mazda Light"/>
          <w:sz w:val="20"/>
          <w:szCs w:val="20"/>
        </w:rPr>
        <w:t xml:space="preserve"> </w:t>
      </w:r>
      <w:r w:rsidRPr="002B6C5B">
        <w:rPr>
          <w:rFonts w:ascii="Interstate Mazda Light" w:hAnsi="Interstate Mazda Light"/>
        </w:rPr>
        <w:t xml:space="preserve"> </w:t>
      </w:r>
      <w:r w:rsidR="00447312" w:rsidRPr="002B6C5B">
        <w:rPr>
          <w:rFonts w:ascii="Interstate Mazda Light" w:hAnsi="Interstate Mazda Light"/>
          <w:sz w:val="20"/>
          <w:szCs w:val="20"/>
        </w:rPr>
        <w:t xml:space="preserve">  </w:t>
      </w:r>
    </w:p>
    <w:p w:rsidR="00C1187D" w:rsidRPr="00C1187D" w:rsidRDefault="005F75C8" w:rsidP="00C1187D">
      <w:pPr>
        <w:spacing w:line="360" w:lineRule="auto"/>
        <w:rPr>
          <w:rFonts w:ascii="Interstate Mazda Regular" w:hAnsi="Interstate Mazda Regular"/>
          <w:sz w:val="36"/>
          <w:szCs w:val="20"/>
        </w:rPr>
      </w:pPr>
      <w:r>
        <w:rPr>
          <w:rFonts w:ascii="Interstate Mazda Regular" w:hAnsi="Interstate Mazda Regular"/>
          <w:sz w:val="36"/>
          <w:szCs w:val="20"/>
        </w:rPr>
        <w:t>Mazda-</w:t>
      </w:r>
      <w:r w:rsidR="003644B2">
        <w:rPr>
          <w:rFonts w:ascii="Interstate Mazda Regular" w:hAnsi="Interstate Mazda Regular"/>
          <w:sz w:val="36"/>
          <w:szCs w:val="20"/>
        </w:rPr>
        <w:t>Vertrieb neu geleitet</w:t>
      </w:r>
    </w:p>
    <w:p w:rsidR="00C1187D" w:rsidRPr="00C1187D" w:rsidRDefault="00447312" w:rsidP="00C1187D">
      <w:pPr>
        <w:spacing w:line="360" w:lineRule="auto"/>
        <w:rPr>
          <w:rFonts w:ascii="Interstate Mazda Regular" w:hAnsi="Interstate Mazda Regular"/>
          <w:sz w:val="20"/>
          <w:szCs w:val="20"/>
        </w:rPr>
      </w:pPr>
      <w:r>
        <w:rPr>
          <w:rFonts w:ascii="Interstate Mazda Regular" w:hAnsi="Interstate Mazda Regular"/>
          <w:sz w:val="20"/>
          <w:szCs w:val="20"/>
        </w:rPr>
        <w:t>Hendrik Jacob übernimmt ab sofort den Job als Vertriebsdirektor bei Mazda Austria.</w:t>
      </w:r>
    </w:p>
    <w:p w:rsidR="00C1187D" w:rsidRPr="00C1187D" w:rsidRDefault="00C1187D" w:rsidP="00C1187D">
      <w:pPr>
        <w:spacing w:line="360" w:lineRule="auto"/>
        <w:rPr>
          <w:rFonts w:ascii="Interstate Mazda Light" w:hAnsi="Interstate Mazda Light"/>
          <w:sz w:val="20"/>
          <w:szCs w:val="20"/>
        </w:rPr>
      </w:pPr>
    </w:p>
    <w:p w:rsidR="00C1187D" w:rsidRDefault="00447312" w:rsidP="00C1187D">
      <w:pPr>
        <w:spacing w:line="360" w:lineRule="auto"/>
        <w:rPr>
          <w:rFonts w:ascii="Interstate Mazda Light" w:hAnsi="Interstate Mazda Light"/>
          <w:sz w:val="20"/>
          <w:szCs w:val="20"/>
        </w:rPr>
      </w:pPr>
      <w:r>
        <w:rPr>
          <w:rFonts w:ascii="Interstate Mazda Light" w:hAnsi="Interstate Mazda Light"/>
          <w:sz w:val="20"/>
          <w:szCs w:val="20"/>
        </w:rPr>
        <w:t>Mazda Austria stellt neue Weiche</w:t>
      </w:r>
      <w:r w:rsidR="005F75C8">
        <w:rPr>
          <w:rFonts w:ascii="Interstate Mazda Light" w:hAnsi="Interstate Mazda Light"/>
          <w:sz w:val="20"/>
          <w:szCs w:val="20"/>
        </w:rPr>
        <w:t>n</w:t>
      </w:r>
      <w:r>
        <w:rPr>
          <w:rFonts w:ascii="Interstate Mazda Light" w:hAnsi="Interstate Mazda Light"/>
          <w:sz w:val="20"/>
          <w:szCs w:val="20"/>
        </w:rPr>
        <w:t xml:space="preserve"> in der Verkaufsführung. Per September leitet Hendrik Jacob den Vertrieb. Er ist 41 Jahre alt, in Düren bei Köln geboren und schon seit 14 Jahren bei Mazda, unter anderem im Sales Planning, im Produktmarketing und im Vertrieb. Gearbeitet hat er zuletzt bei Ma</w:t>
      </w:r>
      <w:r w:rsidR="005F75C8">
        <w:rPr>
          <w:rFonts w:ascii="Interstate Mazda Light" w:hAnsi="Interstate Mazda Light"/>
          <w:sz w:val="20"/>
          <w:szCs w:val="20"/>
        </w:rPr>
        <w:t xml:space="preserve">zda Deutschland, davor auch bei </w:t>
      </w:r>
      <w:r>
        <w:rPr>
          <w:rFonts w:ascii="Interstate Mazda Light" w:hAnsi="Interstate Mazda Light"/>
          <w:sz w:val="20"/>
          <w:szCs w:val="20"/>
        </w:rPr>
        <w:t>Mazda in Holland und in der Europazentrale von Mazda. Für den neuen Job als Vertriebsdirektor von Mazda Au</w:t>
      </w:r>
      <w:r w:rsidR="003644B2">
        <w:rPr>
          <w:rFonts w:ascii="Interstate Mazda Light" w:hAnsi="Interstate Mazda Light"/>
          <w:sz w:val="20"/>
          <w:szCs w:val="20"/>
        </w:rPr>
        <w:t>stria ist er jetzt samt Familie</w:t>
      </w:r>
      <w:r>
        <w:rPr>
          <w:rFonts w:ascii="Interstate Mazda Light" w:hAnsi="Interstate Mazda Light"/>
          <w:sz w:val="20"/>
          <w:szCs w:val="20"/>
        </w:rPr>
        <w:t xml:space="preserve"> nach Klagenfurt übersiedelt.</w:t>
      </w:r>
    </w:p>
    <w:p w:rsidR="00447312" w:rsidRDefault="00447312" w:rsidP="00C1187D">
      <w:pPr>
        <w:spacing w:line="360" w:lineRule="auto"/>
        <w:rPr>
          <w:rFonts w:ascii="Interstate Mazda Light" w:hAnsi="Interstate Mazda Light"/>
          <w:sz w:val="20"/>
          <w:szCs w:val="20"/>
        </w:rPr>
      </w:pPr>
    </w:p>
    <w:p w:rsidR="003644B2" w:rsidRDefault="00813CD1" w:rsidP="00C1187D">
      <w:pPr>
        <w:spacing w:line="360" w:lineRule="auto"/>
        <w:rPr>
          <w:rFonts w:ascii="Interstate Mazda Light" w:hAnsi="Interstate Mazda Light"/>
          <w:sz w:val="20"/>
          <w:szCs w:val="20"/>
        </w:rPr>
      </w:pPr>
      <w:r>
        <w:rPr>
          <w:rFonts w:ascii="Interstate Mazda Light" w:hAnsi="Interstate Mazda Light"/>
          <w:sz w:val="20"/>
          <w:szCs w:val="20"/>
        </w:rPr>
        <w:t>„Ort und Zeit könnten für mich nicht besser sein“, freut sich Hendrik Jacob auf seine neue Aufgab</w:t>
      </w:r>
      <w:r w:rsidR="00874D81">
        <w:rPr>
          <w:rFonts w:ascii="Interstate Mazda Light" w:hAnsi="Interstate Mazda Light"/>
          <w:sz w:val="20"/>
          <w:szCs w:val="20"/>
        </w:rPr>
        <w:t>e</w:t>
      </w:r>
      <w:r>
        <w:rPr>
          <w:rFonts w:ascii="Interstate Mazda Light" w:hAnsi="Interstate Mazda Light"/>
          <w:sz w:val="20"/>
          <w:szCs w:val="20"/>
        </w:rPr>
        <w:t xml:space="preserve"> in Österreich. „Mazda verzeichnet heuer bis August ein Verkaufsplus von </w:t>
      </w:r>
      <w:r w:rsidR="005F75C8">
        <w:rPr>
          <w:rFonts w:ascii="Interstate Mazda Light" w:hAnsi="Interstate Mazda Light"/>
          <w:sz w:val="20"/>
          <w:szCs w:val="20"/>
        </w:rPr>
        <w:t>6</w:t>
      </w:r>
      <w:r>
        <w:rPr>
          <w:rFonts w:ascii="Interstate Mazda Light" w:hAnsi="Interstate Mazda Light"/>
          <w:sz w:val="20"/>
          <w:szCs w:val="20"/>
        </w:rPr>
        <w:t xml:space="preserve">%. </w:t>
      </w:r>
      <w:r w:rsidR="00874D81">
        <w:rPr>
          <w:rFonts w:ascii="Interstate Mazda Light" w:hAnsi="Interstate Mazda Light"/>
          <w:sz w:val="20"/>
          <w:szCs w:val="20"/>
        </w:rPr>
        <w:t xml:space="preserve">Und dank </w:t>
      </w:r>
      <w:r>
        <w:rPr>
          <w:rFonts w:ascii="Interstate Mazda Light" w:hAnsi="Interstate Mazda Light"/>
          <w:sz w:val="20"/>
          <w:szCs w:val="20"/>
        </w:rPr>
        <w:t>smart</w:t>
      </w:r>
      <w:r w:rsidR="00874D81">
        <w:rPr>
          <w:rFonts w:ascii="Interstate Mazda Light" w:hAnsi="Interstate Mazda Light"/>
          <w:sz w:val="20"/>
          <w:szCs w:val="20"/>
        </w:rPr>
        <w:t>er Planung</w:t>
      </w:r>
      <w:r>
        <w:rPr>
          <w:rFonts w:ascii="Interstate Mazda Light" w:hAnsi="Interstate Mazda Light"/>
          <w:sz w:val="20"/>
          <w:szCs w:val="20"/>
        </w:rPr>
        <w:t xml:space="preserve"> </w:t>
      </w:r>
      <w:r w:rsidR="00874D81">
        <w:rPr>
          <w:rFonts w:ascii="Interstate Mazda Light" w:hAnsi="Interstate Mazda Light"/>
          <w:sz w:val="20"/>
          <w:szCs w:val="20"/>
        </w:rPr>
        <w:t>hat Mazda</w:t>
      </w:r>
      <w:r>
        <w:rPr>
          <w:rFonts w:ascii="Interstate Mazda Light" w:hAnsi="Interstate Mazda Light"/>
          <w:sz w:val="20"/>
          <w:szCs w:val="20"/>
        </w:rPr>
        <w:t xml:space="preserve"> jetzt den Marktvorteil, keinerlei Lieferprobleme durch die neue WLTP-Norm zu haben. Zusätzlichen Rückenwind geben die neuen Faceliftmodelle des Mazda6, CX-3 und CX-5.“</w:t>
      </w:r>
    </w:p>
    <w:p w:rsidR="00813CD1" w:rsidRDefault="00813CD1" w:rsidP="00C1187D">
      <w:pPr>
        <w:spacing w:line="360" w:lineRule="auto"/>
        <w:rPr>
          <w:rFonts w:ascii="Interstate Mazda Light" w:hAnsi="Interstate Mazda Light"/>
          <w:sz w:val="20"/>
          <w:szCs w:val="20"/>
        </w:rPr>
      </w:pPr>
    </w:p>
    <w:p w:rsidR="005F75C8" w:rsidRDefault="005F75C8" w:rsidP="00C1187D">
      <w:pPr>
        <w:spacing w:line="360" w:lineRule="auto"/>
        <w:rPr>
          <w:rFonts w:ascii="Interstate Mazda Light" w:hAnsi="Interstate Mazda Light"/>
          <w:sz w:val="20"/>
          <w:szCs w:val="20"/>
        </w:rPr>
      </w:pPr>
      <w:r>
        <w:rPr>
          <w:rFonts w:ascii="Interstate Mazda Light" w:hAnsi="Interstate Mazda Light"/>
          <w:sz w:val="20"/>
          <w:szCs w:val="20"/>
        </w:rPr>
        <w:t xml:space="preserve">Eine Schlüsselrolle bei Mazda </w:t>
      </w:r>
      <w:bookmarkStart w:id="0" w:name="_GoBack"/>
      <w:bookmarkEnd w:id="0"/>
      <w:r>
        <w:rPr>
          <w:rFonts w:ascii="Interstate Mazda Light" w:hAnsi="Interstate Mazda Light"/>
          <w:sz w:val="20"/>
          <w:szCs w:val="20"/>
        </w:rPr>
        <w:t>Austria behält neben Hendrik Jacob auch dessen Vorgänger als Vertriebs-Chef: Rüdiger Graschitz. Er verantwortet ab sofort das wachsende Geschäft mit gewerblichen Kunden.</w:t>
      </w:r>
    </w:p>
    <w:p w:rsidR="005F75C8" w:rsidRDefault="005F75C8" w:rsidP="00C1187D">
      <w:pPr>
        <w:spacing w:line="360" w:lineRule="auto"/>
        <w:rPr>
          <w:rFonts w:ascii="Interstate Mazda Light" w:hAnsi="Interstate Mazda Light"/>
          <w:sz w:val="20"/>
          <w:szCs w:val="20"/>
        </w:rPr>
      </w:pPr>
    </w:p>
    <w:p w:rsidR="00F30186" w:rsidRDefault="00F30186" w:rsidP="00C1187D">
      <w:pPr>
        <w:spacing w:line="360" w:lineRule="auto"/>
        <w:rPr>
          <w:rFonts w:ascii="Interstate Mazda Light" w:hAnsi="Interstate Mazda Light"/>
          <w:sz w:val="20"/>
          <w:szCs w:val="20"/>
        </w:rPr>
      </w:pPr>
    </w:p>
    <w:p w:rsidR="00156492" w:rsidRPr="00C1187D" w:rsidRDefault="00156492" w:rsidP="00C1187D">
      <w:pPr>
        <w:spacing w:line="360" w:lineRule="auto"/>
        <w:jc w:val="center"/>
        <w:rPr>
          <w:rFonts w:ascii="Interstate Mazda Light" w:hAnsi="Interstate Mazda Light"/>
          <w:sz w:val="20"/>
          <w:szCs w:val="20"/>
        </w:rPr>
      </w:pPr>
      <w:r w:rsidRPr="00C1187D">
        <w:rPr>
          <w:rFonts w:ascii="Interstate Mazda Light" w:hAnsi="Interstate Mazda Light"/>
          <w:sz w:val="20"/>
          <w:szCs w:val="20"/>
        </w:rPr>
        <w:t>+++</w:t>
      </w:r>
    </w:p>
    <w:p w:rsidR="005C19BA" w:rsidRDefault="005C19BA" w:rsidP="00B14821">
      <w:pPr>
        <w:ind w:right="283"/>
        <w:jc w:val="right"/>
        <w:rPr>
          <w:rFonts w:ascii="Interstate Mazda Light" w:hAnsi="Interstate Mazda Light"/>
          <w:sz w:val="18"/>
          <w:szCs w:val="18"/>
        </w:rPr>
      </w:pPr>
    </w:p>
    <w:p w:rsidR="00F30186" w:rsidRDefault="00F30186" w:rsidP="00B14821">
      <w:pPr>
        <w:ind w:right="283"/>
        <w:jc w:val="right"/>
        <w:rPr>
          <w:rFonts w:ascii="Interstate Mazda Light" w:hAnsi="Interstate Mazda Light"/>
          <w:sz w:val="18"/>
          <w:szCs w:val="18"/>
        </w:rPr>
      </w:pPr>
      <w:r>
        <w:rPr>
          <w:rFonts w:ascii="Interstate Mazda Light" w:hAnsi="Interstate Mazda Light"/>
          <w:sz w:val="18"/>
          <w:szCs w:val="18"/>
        </w:rPr>
        <w:t>Klagenfurt, 20. September 2018</w:t>
      </w:r>
    </w:p>
    <w:sectPr w:rsidR="00F30186" w:rsidSect="00C1187D">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520" w:rsidRDefault="00870520" w:rsidP="00420EE9">
      <w:r>
        <w:separator/>
      </w:r>
    </w:p>
  </w:endnote>
  <w:endnote w:type="continuationSeparator" w:id="0">
    <w:p w:rsidR="00870520" w:rsidRDefault="0087052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altName w:val="Calibri"/>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14:anchorId="44855EE5" wp14:editId="4B9658BF">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520" w:rsidRDefault="00870520" w:rsidP="00420EE9">
      <w:r>
        <w:separator/>
      </w:r>
    </w:p>
  </w:footnote>
  <w:footnote w:type="continuationSeparator" w:id="0">
    <w:p w:rsidR="00870520" w:rsidRDefault="0087052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14:anchorId="1F067186" wp14:editId="553DF24D">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86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19E4"/>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39D1"/>
    <w:rsid w:val="0026688D"/>
    <w:rsid w:val="00281080"/>
    <w:rsid w:val="00282AF8"/>
    <w:rsid w:val="002B6C5B"/>
    <w:rsid w:val="002D1211"/>
    <w:rsid w:val="002E6DD1"/>
    <w:rsid w:val="002F5DE9"/>
    <w:rsid w:val="003105A4"/>
    <w:rsid w:val="00322E93"/>
    <w:rsid w:val="0032617A"/>
    <w:rsid w:val="003352AE"/>
    <w:rsid w:val="0034143A"/>
    <w:rsid w:val="00343EC8"/>
    <w:rsid w:val="003644B2"/>
    <w:rsid w:val="0037515C"/>
    <w:rsid w:val="003821B4"/>
    <w:rsid w:val="00397D7D"/>
    <w:rsid w:val="003A3E26"/>
    <w:rsid w:val="003D0F1D"/>
    <w:rsid w:val="003D23FE"/>
    <w:rsid w:val="00416870"/>
    <w:rsid w:val="00420EE9"/>
    <w:rsid w:val="00423688"/>
    <w:rsid w:val="00436C7F"/>
    <w:rsid w:val="0044161F"/>
    <w:rsid w:val="00447312"/>
    <w:rsid w:val="004561EE"/>
    <w:rsid w:val="004649DE"/>
    <w:rsid w:val="00492428"/>
    <w:rsid w:val="0049369B"/>
    <w:rsid w:val="004B207C"/>
    <w:rsid w:val="004C4556"/>
    <w:rsid w:val="004C672C"/>
    <w:rsid w:val="004E627E"/>
    <w:rsid w:val="004E6F52"/>
    <w:rsid w:val="0051357C"/>
    <w:rsid w:val="005250AB"/>
    <w:rsid w:val="0053093D"/>
    <w:rsid w:val="005406B2"/>
    <w:rsid w:val="00550962"/>
    <w:rsid w:val="00583875"/>
    <w:rsid w:val="0058697B"/>
    <w:rsid w:val="00594E65"/>
    <w:rsid w:val="005B1228"/>
    <w:rsid w:val="005C19BA"/>
    <w:rsid w:val="005D16BF"/>
    <w:rsid w:val="005F20F7"/>
    <w:rsid w:val="005F75C8"/>
    <w:rsid w:val="00624D80"/>
    <w:rsid w:val="00625288"/>
    <w:rsid w:val="0062631B"/>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13CD1"/>
    <w:rsid w:val="008361E6"/>
    <w:rsid w:val="00847D31"/>
    <w:rsid w:val="00850939"/>
    <w:rsid w:val="0085755B"/>
    <w:rsid w:val="00867527"/>
    <w:rsid w:val="00870520"/>
    <w:rsid w:val="00871AAF"/>
    <w:rsid w:val="00874D81"/>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30186"/>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80-mazda-vertrieb-neu-geleit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7113E-53E7-4268-BCBB-6B6DFD6DF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1185</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2017-04-27T09:53:00Z</cp:lastPrinted>
  <dcterms:created xsi:type="dcterms:W3CDTF">2018-09-20T10:23:00Z</dcterms:created>
  <dcterms:modified xsi:type="dcterms:W3CDTF">2018-09-20T10:23:00Z</dcterms:modified>
</cp:coreProperties>
</file>